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after="260" w:line="240" w:lineRule="auto"/>
        <w:ind w:firstLine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概要（结构）设计检查表</w:t>
      </w:r>
    </w:p>
    <w:tbl>
      <w:tblPr>
        <w:tblStyle w:val="2"/>
        <w:tblW w:w="96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93"/>
        <w:gridCol w:w="1907"/>
        <w:gridCol w:w="3200"/>
        <w:gridCol w:w="797"/>
        <w:gridCol w:w="1096"/>
        <w:gridCol w:w="1308"/>
      </w:tblGrid>
      <w:tr>
        <w:trPr>
          <w:trHeight w:val="476" w:hRule="atLeast"/>
          <w:jc w:val="center"/>
        </w:trPr>
        <w:tc>
          <w:tcPr>
            <w:tcW w:w="1293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auto"/>
              <w:rPr>
                <w:rFonts w:hint="default" w:eastAsia="宋体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 w:bidi="en-US"/>
                <w14:textFill>
                  <w14:solidFill>
                    <w14:schemeClr w14:val="tx1"/>
                  </w14:solidFill>
                </w14:textFill>
              </w:rPr>
              <w:t>工程名称</w:t>
            </w:r>
          </w:p>
        </w:tc>
        <w:tc>
          <w:tcPr>
            <w:tcW w:w="8308" w:type="dxa"/>
            <w:gridSpan w:val="5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系统名称</w:t>
            </w:r>
          </w:p>
        </w:tc>
        <w:tc>
          <w:tcPr>
            <w:tcW w:w="8308" w:type="dxa"/>
            <w:gridSpan w:val="5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auto"/>
              <w:rPr>
                <w:rFonts w:hint="default" w:eastAsia="宋体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用户单位</w:t>
            </w:r>
          </w:p>
        </w:tc>
        <w:tc>
          <w:tcPr>
            <w:tcW w:w="8308" w:type="dxa"/>
            <w:gridSpan w:val="5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auto"/>
              <w:rPr>
                <w:rFonts w:hint="default" w:eastAsia="宋体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承建</w:t>
            </w:r>
            <w:bookmarkStart w:id="0" w:name="_GoBack"/>
            <w:bookmarkEnd w:id="0"/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8308" w:type="dxa"/>
            <w:gridSpan w:val="5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auto"/>
              <w:rPr>
                <w:rFonts w:hint="eastAsia" w:eastAsia="宋体"/>
                <w:color w:val="000000" w:themeColor="text1"/>
                <w:sz w:val="2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牵头单位</w:t>
            </w:r>
          </w:p>
        </w:tc>
        <w:tc>
          <w:tcPr>
            <w:tcW w:w="8308" w:type="dxa"/>
            <w:gridSpan w:val="5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auto"/>
              <w:rPr>
                <w:rFonts w:hint="default" w:eastAsia="宋体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检查依据</w:t>
            </w:r>
          </w:p>
        </w:tc>
        <w:tc>
          <w:tcPr>
            <w:tcW w:w="8308" w:type="dxa"/>
            <w:gridSpan w:val="5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auto"/>
              <w:rPr>
                <w:rFonts w:hint="eastAsia" w:eastAsia="宋体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检査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目类</w:t>
            </w: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auto"/>
              <w:rPr>
                <w:rFonts w:hint="default" w:eastAsia="宋体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检查内容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检査结果</w:t>
            </w:r>
          </w:p>
        </w:tc>
        <w:tc>
          <w:tcPr>
            <w:tcW w:w="1308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  <w:jc w:val="center"/>
        </w:trPr>
        <w:tc>
          <w:tcPr>
            <w:tcW w:w="1293" w:type="dxa"/>
            <w:vMerge w:val="restart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清晰性</w:t>
            </w: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是否所设计的架构</w:t>
            </w:r>
            <w:r>
              <w:rPr>
                <w:rFonts w:hint="eastAsia"/>
                <w:color w:val="000000" w:themeColor="text1"/>
                <w:sz w:val="2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sz w:val="21"/>
                <w:szCs w:val="21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包括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数据流</w:t>
            </w:r>
            <w:r>
              <w:rPr>
                <w:rFonts w:hint="eastAsia"/>
                <w:color w:val="000000" w:themeColor="text1"/>
                <w:sz w:val="2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color w:val="000000" w:themeColor="text1"/>
                <w:sz w:val="21"/>
                <w:szCs w:val="21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控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制流和接口</w:t>
            </w:r>
            <w:r>
              <w:rPr>
                <w:rFonts w:hint="eastAsia"/>
                <w:color w:val="000000" w:themeColor="text1"/>
                <w:sz w:val="2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sz w:val="21"/>
                <w:szCs w:val="21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被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清楚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表达了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auto"/>
              <w:rPr>
                <w:rFonts w:hint="eastAsia" w:eastAsia="宋体"/>
                <w:color w:val="000000" w:themeColor="text1"/>
                <w:sz w:val="2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是否所有的假设、约束、策略及依赖都被记录在本文档了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是否定义了总体设</w:t>
            </w:r>
            <w:r>
              <w:rPr>
                <w:color w:val="000000" w:themeColor="text1"/>
                <w:sz w:val="21"/>
                <w:szCs w:val="21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计目标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restart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auto"/>
              <w:rPr>
                <w:rFonts w:hint="eastAsia" w:eastAsia="宋体"/>
                <w:color w:val="000000" w:themeColor="text1"/>
                <w:sz w:val="2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完整性</w:t>
            </w: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是否所有的以前的</w:t>
            </w:r>
            <w:r>
              <w:rPr>
                <w:color w:val="000000" w:themeColor="text1"/>
                <w:sz w:val="21"/>
                <w:szCs w:val="21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TBD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（待确定条目）都巳经被解决了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是否设计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已经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可以支持本文档中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遗留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color w:val="000000" w:themeColor="text1"/>
                <w:sz w:val="21"/>
                <w:szCs w:val="21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TBD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可能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帯来的变更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是否所有的</w:t>
            </w:r>
            <w:r>
              <w:rPr>
                <w:color w:val="000000" w:themeColor="text1"/>
                <w:sz w:val="21"/>
                <w:szCs w:val="21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TBD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的影响都已经被评估了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是否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仍存在可能不可行的设计部分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ind w:firstLine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是否巳记录设计时的权衡考虑？该文档是否包括了权衝选择的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标准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和不选择其他方案的原因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依从性</w:t>
            </w: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auto"/>
              <w:rPr>
                <w:rFonts w:hint="eastAsia" w:eastAsia="宋体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是否遵守了项目的文档编写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标准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restart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一致性</w:t>
            </w: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ind w:firstLine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数据元素、流程和对象的命名和使用在整套系统和外部</w:t>
            </w:r>
            <w:r>
              <w:rPr>
                <w:color w:val="000000" w:themeColor="text1"/>
                <w:sz w:val="21"/>
                <w:szCs w:val="21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接口之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间是否一致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该设计是否反映了实际操作环境（硬件、软件、支持软件）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restart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可行性</w:t>
            </w: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auto"/>
              <w:rPr>
                <w:rFonts w:hint="default" w:eastAsia="宋体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从功能</w:t>
            </w:r>
            <w:r>
              <w:rPr>
                <w:rFonts w:hint="eastAsia"/>
                <w:color w:val="000000" w:themeColor="text1"/>
                <w:sz w:val="2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成果、进度、预算和技术角度上看该设计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是否可行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是否存在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错误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的、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缺少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的或不完整的逻辑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restart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auto"/>
              <w:rPr>
                <w:rFonts w:hint="eastAsia" w:eastAsia="宋体"/>
                <w:color w:val="000000" w:themeColor="text1"/>
                <w:sz w:val="2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数据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使用</w:t>
            </w: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所有复合数据元素、参数以及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对象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的概念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是否都已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文档化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0" w:line="240" w:lineRule="auto"/>
              <w:ind w:firstLine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是否还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任何需要的但还没有定义的数据结构</w:t>
            </w:r>
            <w:r>
              <w:rPr>
                <w:rFonts w:hint="eastAsia"/>
                <w:color w:val="000000" w:themeColor="text1"/>
                <w:sz w:val="2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sz w:val="21"/>
                <w:szCs w:val="21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反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之亦然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是否已描述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最低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级别数据元素？是否已详细说明取值范围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restart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功能性</w:t>
            </w: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是否对每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一下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级模块进行了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概要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算法说明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所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选择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的设计和算法能否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满足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所有的需求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restart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接口</w:t>
            </w: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ind w:firstLine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操作界血的设计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是否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有为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用户考虑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（例如：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词汇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、使用信息和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进入的简易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是否已描述界面的功能特性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auto"/>
              <w:rPr>
                <w:rFonts w:hint="default" w:eastAsia="宋体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界面是否有利于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问题解决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ind w:firstLine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是否所</w:t>
            </w:r>
            <w:r>
              <w:rPr>
                <w:color w:val="000000" w:themeColor="text1"/>
                <w:sz w:val="21"/>
                <w:szCs w:val="21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右界所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都互相一致</w:t>
            </w:r>
            <w:r>
              <w:rPr>
                <w:rFonts w:hint="eastAsia"/>
                <w:color w:val="000000" w:themeColor="text1"/>
                <w:sz w:val="2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sz w:val="21"/>
                <w:szCs w:val="21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其他模块一致</w:t>
            </w:r>
            <w:r>
              <w:rPr>
                <w:rFonts w:hint="eastAsia"/>
                <w:color w:val="000000" w:themeColor="text1"/>
                <w:sz w:val="2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sz w:val="21"/>
                <w:szCs w:val="21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以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及和更高级别文档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中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的需求一致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是否所有的界面都提供了所要求的信息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是否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已说明内部各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界面之间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的关系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界面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的数量和复杂程度是否已减少到最小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rFonts w:hint="eastAsia" w:eastAsia="Times New Roman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可维护性</w:t>
            </w: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spacing w:line="240" w:lineRule="auto"/>
              <w:ind w:firstLine="0" w:firstLineChars="0"/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该设计是否是模块化的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spacing w:line="240" w:lineRule="auto"/>
              <w:ind w:firstLine="0" w:firstLineChars="0"/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这些模块是否具有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高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内聚度和低耦合度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spacing w:line="240" w:lineRule="auto"/>
              <w:ind w:firstLine="0" w:firstLineChars="0"/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是否已经对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继承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设计、代码或先前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选择工具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的使用进行了详细说明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spacing w:line="240" w:lineRule="auto"/>
              <w:ind w:firstLine="0" w:firstLineChars="0"/>
              <w:jc w:val="center"/>
              <w:rPr>
                <w:rFonts w:hint="eastAsia" w:eastAsia="宋体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rFonts w:hint="eastAsia" w:eastAsia="Times New Roman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性能</w:t>
            </w: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spacing w:line="240" w:lineRule="auto"/>
              <w:ind w:firstLine="0" w:firstLineChars="0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主要性能参教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是否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已被详细说明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rFonts w:hint="eastAsia" w:eastAsia="Times New Roman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可靠性</w:t>
            </w: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spacing w:line="240" w:lineRule="auto"/>
              <w:ind w:firstLine="0" w:firstLineChars="0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该设计是否能够提供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错误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检测和恢复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spacing w:line="240" w:lineRule="auto"/>
              <w:ind w:firstLine="0" w:firstLineChars="0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是否已考虑非正常情况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spacing w:line="240" w:lineRule="auto"/>
              <w:ind w:firstLine="0" w:firstLineChars="0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考虑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了网络、数据安全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spacing w:line="240" w:lineRule="auto"/>
              <w:ind w:firstLine="0" w:firstLineChars="0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该设计是否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满足该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系统进行集成时所遵守的约定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rFonts w:hint="default" w:eastAsia="Times New Roman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易测性</w:t>
            </w: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spacing w:line="288" w:lineRule="exact"/>
              <w:ind w:firstLine="0" w:firstLineChars="0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能够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对该套系统进行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测试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、演示、分析或检査来说明它是满足需求的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spacing w:line="240" w:lineRule="auto"/>
              <w:ind w:firstLine="0" w:firstLineChars="0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该套系统是否能用増量型的方法来集成和测试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rFonts w:hint="eastAsia" w:eastAsia="Times New Roman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可追溯性</w:t>
            </w: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spacing w:line="240" w:lineRule="auto"/>
              <w:ind w:firstLine="0" w:firstLineChars="0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是否各部分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的设计都能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追溯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到需求说明书的需求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spacing w:line="240" w:lineRule="auto"/>
              <w:ind w:firstLine="0" w:firstLineChars="0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是否所有的设计决策都能追溯到原来确定的权衡因素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476" w:hRule="atLeast"/>
          <w:jc w:val="center"/>
        </w:trPr>
        <w:tc>
          <w:tcPr>
            <w:tcW w:w="1293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04" w:type="dxa"/>
            <w:gridSpan w:val="3"/>
            <w:shd w:val="clear" w:color="auto" w:fill="FFFFFF"/>
            <w:vAlign w:val="center"/>
          </w:tcPr>
          <w:p>
            <w:pPr>
              <w:pStyle w:val="6"/>
              <w:spacing w:line="240" w:lineRule="auto"/>
              <w:ind w:firstLine="0" w:firstLineChars="0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所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继承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设计的已知风险是否已确定和分析</w:t>
            </w:r>
          </w:p>
        </w:tc>
        <w:tc>
          <w:tcPr>
            <w:tcW w:w="1096" w:type="dxa"/>
            <w:shd w:val="clear" w:color="auto" w:fill="FFFFFF"/>
            <w:vAlign w:val="center"/>
          </w:tcPr>
          <w:p>
            <w:pPr>
              <w:pStyle w:val="6"/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是/否</w:t>
            </w:r>
          </w:p>
        </w:tc>
        <w:tc>
          <w:tcPr>
            <w:tcW w:w="130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2231" w:hRule="atLeast"/>
          <w:jc w:val="center"/>
        </w:trPr>
        <w:tc>
          <w:tcPr>
            <w:tcW w:w="3200" w:type="dxa"/>
            <w:gridSpan w:val="2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用户单位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代表签字：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1680" w:firstLineChars="800"/>
              <w:textAlignment w:val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eastAsia="zh-Hans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eastAsia="zh-Hans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320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承建单位：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代表签字：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1680" w:firstLineChars="800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eastAsia="zh-Hans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eastAsia="zh-Hans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3201" w:type="dxa"/>
            <w:gridSpan w:val="3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牵头单位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代表签字：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1680" w:firstLineChars="800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eastAsia="zh-Hans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eastAsia="zh-Hans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>
      <w:pPr>
        <w:spacing w:line="1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CEA0BF"/>
    <w:rsid w:val="3CDD7890"/>
    <w:rsid w:val="3EFD84D2"/>
    <w:rsid w:val="3FEFCC37"/>
    <w:rsid w:val="46EEA3B7"/>
    <w:rsid w:val="4FF6D968"/>
    <w:rsid w:val="5CEF6E18"/>
    <w:rsid w:val="5DF77860"/>
    <w:rsid w:val="62B93A3F"/>
    <w:rsid w:val="6EFFBB36"/>
    <w:rsid w:val="77CEA0BF"/>
    <w:rsid w:val="7CD474CA"/>
    <w:rsid w:val="7EDF0AE5"/>
    <w:rsid w:val="7F27A485"/>
    <w:rsid w:val="7F7FC2D6"/>
    <w:rsid w:val="7FF7ECA5"/>
    <w:rsid w:val="B9DB928E"/>
    <w:rsid w:val="DAFC00E1"/>
    <w:rsid w:val="DE7E4900"/>
    <w:rsid w:val="EAFBFA02"/>
    <w:rsid w:val="FDF5270C"/>
    <w:rsid w:val="FF5FE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Body text|1"/>
    <w:basedOn w:val="1"/>
    <w:qFormat/>
    <w:uiPriority w:val="0"/>
    <w:pPr>
      <w:spacing w:line="336" w:lineRule="auto"/>
      <w:ind w:firstLine="400"/>
    </w:pPr>
    <w:rPr>
      <w:rFonts w:ascii="宋体" w:hAnsi="宋体" w:eastAsia="宋体" w:cs="宋体"/>
      <w:sz w:val="20"/>
      <w:szCs w:val="20"/>
      <w:lang w:val="zh-TW" w:eastAsia="zh-TW" w:bidi="zh-TW"/>
    </w:rPr>
  </w:style>
  <w:style w:type="paragraph" w:customStyle="1" w:styleId="6">
    <w:name w:val="Other|1"/>
    <w:basedOn w:val="1"/>
    <w:qFormat/>
    <w:uiPriority w:val="0"/>
    <w:pPr>
      <w:spacing w:line="336" w:lineRule="auto"/>
      <w:ind w:firstLine="400"/>
    </w:pPr>
    <w:rPr>
      <w:rFonts w:ascii="宋体" w:hAnsi="宋体" w:eastAsia="宋体" w:cs="宋体"/>
      <w:sz w:val="20"/>
      <w:szCs w:val="20"/>
      <w:lang w:val="zh-TW" w:eastAsia="zh-TW" w:bidi="zh-TW"/>
    </w:rPr>
  </w:style>
  <w:style w:type="paragraph" w:customStyle="1" w:styleId="7">
    <w:name w:val="Header or footer|1"/>
    <w:basedOn w:val="1"/>
    <w:qFormat/>
    <w:uiPriority w:val="0"/>
    <w:rPr>
      <w:b/>
      <w:bCs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Office_4.2.2.6880_F1E327BC-269C-435d-A152-05C5408002CA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2022-06-15T13:27:00Z</dcterms:created>
  <dc:creator>ANew</dc:creator>
  <cp:lastModifiedBy>ANew</cp:lastModifiedBy>
  <dcterms:modified xsi:type="dcterms:W3CDTF">2022-07-18T20:09:21Z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2052-4.2.2.6880</vt:lpwstr>
  </property>
  <property fmtid="{D5CDD505-2E9C-101B-9397-08002B2CF9AE}" pid="3" name="ICV">
    <vt:lpwstr>3575BAAB15EF0354AF99A862E8D2E457</vt:lpwstr>
  </property>
</Properties>
</file>